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F872BB" w:rsidRDefault="00490885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443.55pt;margin-top:6.5pt;width:83.55pt;height:31.9pt;z-index:2516582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AE7342" w:rsidRPr="00127B35" w:rsidRDefault="00AE7342" w:rsidP="00127B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KRA </w:t>
                  </w: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่</w:t>
                  </w: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วม</w:t>
                  </w:r>
                </w:p>
              </w:txbxContent>
            </v:textbox>
          </v:rect>
        </w:pic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แบบฟอร์ม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F872BB" w:rsidRDefault="00D160B0" w:rsidP="00F872B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1F3364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792544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08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</w:rPr>
              <w:t>Fast Tack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8" w:rsidRDefault="00792544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5312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253128" w:rsidRPr="00253128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การพัฒนาระบบบริการสุขภาพและระบบบริการช่องทางด่วน เพื่อลดปัญหาความรุนแรงของผู้ป่วยโรคหลอดเลือดสมอง ผู้ป่วยติดเชื้อในกระแสเลือด และผู้ป่วยวิกฤติฉุกเฉิน</w:t>
            </w:r>
            <w:r w:rsidR="002531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>
              <w:rPr>
                <w:rFonts w:ascii="TH SarabunIT๙" w:hAnsi="TH SarabunIT๙" w:cs="TH SarabunIT๙" w:hint="cs"/>
                <w:sz w:val="28"/>
                <w:cs/>
              </w:rPr>
              <w:t>โดยมีตัวชี้วัดติดตาม กำกับการดำเนินงาน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A3389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253128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8.1 ร้อยละอัตราตายของผู้ป่วยโรคหลอดเลือดสมองตีบ/อุดตัน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ร้อยละอัตราตายของผู้ป่วยโรคหลอดเลือดสมองแตก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I60-I62) &lt;25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8.3  ร้อยละอัตราตายของผู้ป่วยโรคหลอดเลือดสมอง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ปีงบประมาณ 62 น้อยกว่า (ร้อยละ 30)</w:t>
            </w:r>
          </w:p>
          <w:p w:rsidR="00B56B6F" w:rsidRPr="00F872BB" w:rsidRDefault="00CA21F2" w:rsidP="000A338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KPI 8.5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B56B6F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D079F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เพื่อเพิ่มการเข้าถึงบริการและลดอัตราตายของ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ผู้ป่วยวิกฤติฉุกเฉิน 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0A338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5A11F5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1F5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0A3389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A3389" w:rsidRPr="00F872BB" w:rsidRDefault="000A3389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9D079F" w:rsidRPr="00AB41D6" w:rsidTr="009D079F">
              <w:tc>
                <w:tcPr>
                  <w:tcW w:w="10519" w:type="dxa"/>
                  <w:gridSpan w:val="5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079F" w:rsidRPr="00AB41D6" w:rsidTr="009D079F"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9D079F" w:rsidRPr="00AB41D6" w:rsidTr="009D079F">
              <w:trPr>
                <w:trHeight w:val="406"/>
              </w:trPr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79F" w:rsidRPr="00F872BB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คำนวณรายตัวชี้วัด </w:t>
            </w:r>
            <w:r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(คะแนนที่ได้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>
              <w:rPr>
                <w:rFonts w:ascii="TH SarabunIT๙" w:hAnsi="TH SarabunIT๙" w:cs="TH SarabunIT๙"/>
                <w:sz w:val="28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ร้อยละอัตราตายของผู้ป่วยโรคหลอดเลือดสมองตีบ/อุดตัน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63)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9D079F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ร้อยละอัตราตายของผู้ป่วยโรคหลอดเลือดสมองแตก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I60-I62)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60-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community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acquired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62 น้อยกว่า 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CA21F2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อัตราเสียชีวิตของผู้ป่วยวิกฤติฉุกเฉิน (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triage level 1)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ภายใน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24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ชม. ในโรงพยาบาลระดับ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A, S, M1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(Trauma&lt;12%, 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Non-trauma&lt;12%)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60%</w:t>
                  </w:r>
                </w:p>
              </w:tc>
            </w:tr>
          </w:tbl>
          <w:p w:rsidR="009D079F" w:rsidRPr="00F872BB" w:rsidRDefault="009D079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A3389" w:rsidRPr="00F872BB" w:rsidRDefault="000A3389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107ECD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B41D6" w:rsidRDefault="00107ECD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107ECD" w:rsidRPr="00AB41D6" w:rsidRDefault="00107ECD" w:rsidP="00AA1358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ยวินัย  จันทร์แสง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ชื่อ......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โทร ..............................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E-mail…………………………………….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F872BB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8.1 ร้อยละอัตราตายของผู้ป่วยโรคหลอดเลือดสมองตีบ/อุดตัน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63)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ไม่เกินร้อยละ 5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 w:hint="cs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ผู้ป่วยใน (ผู้ป่วยที่รับไว้นอนพักรักษาในโรงพยาบาล 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054663">
              <w:rPr>
                <w:rFonts w:ascii="TH SarabunIT๙" w:hAnsi="TH SarabunIT๙" w:cs="TH SarabunIT๙"/>
                <w:sz w:val="28"/>
              </w:rPr>
              <w:t>principal diagnosis</w:t>
            </w:r>
            <w:r w:rsidRPr="00F872BB">
              <w:rPr>
                <w:rFonts w:ascii="TH SarabunIT๙" w:hAnsi="TH SarabunIT๙" w:cs="TH SarabunIT๙"/>
                <w:sz w:val="28"/>
              </w:rPr>
              <w:t>(pdx)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เป็นโรคหลอดเลือดสมองตีบ/อุดตัน(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 w:hint="cs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เลือดสมองตีบ/อุดตัน 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</w:tc>
      </w:tr>
      <w:tr w:rsidR="00115146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5146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15146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</w:tr>
          </w:tbl>
          <w:p w:rsidR="00115146" w:rsidRPr="00F872BB" w:rsidRDefault="00115146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7114BB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F3376C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114BB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14BB" w:rsidRPr="00F872BB" w:rsidRDefault="007114BB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A2169" w:rsidRPr="00F872BB" w:rsidTr="00FA5021">
              <w:tc>
                <w:tcPr>
                  <w:tcW w:w="10519" w:type="dxa"/>
                  <w:gridSpan w:val="5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A2169" w:rsidRPr="00F872BB" w:rsidTr="00FA5021"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A2169" w:rsidRPr="00F872BB" w:rsidTr="00FA5021">
              <w:trPr>
                <w:trHeight w:val="406"/>
              </w:trPr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</w:tr>
          </w:tbl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5.29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4.27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6.24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5.35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AE734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AA1358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AE7342" w:rsidRPr="00F872BB" w:rsidRDefault="00AE7342" w:rsidP="00AE7342">
            <w:pPr>
              <w:spacing w:after="0" w:line="20" w:lineRule="atLeas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C706E" w:rsidRPr="00F872BB" w:rsidRDefault="002C706E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8.2 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ร้อยละอัตราตายของผู้ป่วยโรคหลอดเลือดสมองแตก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I60-I62)</w:t>
            </w:r>
            <w:r w:rsidR="004155AC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&lt;25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AC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143D7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62)</w:t>
            </w:r>
          </w:p>
        </w:tc>
      </w:tr>
      <w:tr w:rsidR="00C143D7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</w:tr>
          </w:tbl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ลดอัตราตายของผู้ป่วยหลอดเลือดสมองแตกในโรงพยาบาล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ผู้ป่วยโรคหลอดเลือดสมองแตก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2C706E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2C706E" w:rsidRPr="00F872BB" w:rsidTr="00AD22CC">
              <w:tc>
                <w:tcPr>
                  <w:tcW w:w="10519" w:type="dxa"/>
                  <w:gridSpan w:val="5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C706E" w:rsidRPr="00F872BB" w:rsidTr="00AD22CC"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C706E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37.00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34</w:t>
                  </w: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31.00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28.00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25.00</w:t>
                  </w:r>
                </w:p>
              </w:tc>
            </w:tr>
          </w:tbl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31.11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30.95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31.21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9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A523B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8.3  ร้อยละอัตราตายของผู้ป่วยโรคหลอดเลือดสมอง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69)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7</w:t>
            </w:r>
          </w:p>
        </w:tc>
      </w:tr>
      <w:tr w:rsidR="00177B99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การตายของผู้ป่วยโรคหลอดเลือดสมอง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</w:tc>
      </w:tr>
      <w:tr w:rsidR="00177B99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77B99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70F55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</w:tr>
          </w:tbl>
          <w:p w:rsidR="00177B99" w:rsidRPr="00F872BB" w:rsidRDefault="00177B9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จำนวนครั้งของการจ่าหน่ายผู้ป่วยโรคหลอดเลือดสมองตายจากทุกหอผู้ป่วย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จำนวนครั้งของการจ่าหน่ายทุกสถานะของผู้ป่วยโรคหลอดเลือดสมองจากทุกหอผู้ป่วยในช่วงเวลาเดียวกัน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70F5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D22CC" w:rsidRPr="00F872BB" w:rsidTr="00AD22CC">
              <w:tc>
                <w:tcPr>
                  <w:tcW w:w="10519" w:type="dxa"/>
                  <w:gridSpan w:val="5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D22CC" w:rsidRPr="00F872BB" w:rsidTr="00AD22CC"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D22CC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15.00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</w:tr>
          </w:tbl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8768D8" w:rsidRPr="00F872BB" w:rsidRDefault="00ED70E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11.40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10.17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12.04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12.00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68D8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76E91" w:rsidRDefault="00A76E9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086972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community-acquired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ปีงบประมาณ 62 น้อยกว่า (ร้อยละ 30)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 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septic shock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1.1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ที่เกิดภาวะ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tissue hypoperfusion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organ dysfunction (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โดยที่อาจจะมีหรือไม่มีภาวะ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ก็ได้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1.2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septic shock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ต้องใช้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vasopressors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ในการ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maintain MAP ≥65 mm Hg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มีค่า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serum lactate level &gt;2 mmol/L (18 mg/dL)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แม้ว่าจะได้สารน้ำเพียงพอแล้วก็ตาม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2. Community-acquired sepsis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หมายถึง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กลุ่ม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community-acquired sepsis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hospital-acquired sepsis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3. กลุ่มเป้าหมาย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ในปีงบประมาณ 2561 และ 2562 จะมุ่งเน้นที่กลุ่ม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lang w:val="en-GB"/>
              </w:rPr>
              <w:t xml:space="preserve">community – acquired sepsis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ในปีถัดไป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4.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การคัดกรองผู้ป่วยติดเชื้อในกระแสเลือดแบบรุนแรง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ำไปสู่การวินิจฉัยภาวะติดเชื้อในกระแสเลือดแบบรุนแรงต่อไป ซึ่งเครื่องมือที่ใช้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(sepsis screening tools) qSOFA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 modified early warning score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SOS score (search out severity)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ซึ่ง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เกณฑ์การคัดกรองไม่สามารถใช้แทนเกณฑ์ในการวินิจฉัยได้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5.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ฐานข้อมูลของโรงพยาบาล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ข้อมูลจาก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ICD 10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ภาวะติดเชื้อในกระแสเลือดแบบรุนแรง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D74C95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D74C95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เพื่อลดอัตราการเสียชีวิต จากภาวะการติดเชื้อในกระแสเลือดแบบรุนแรงของผู้ป่วยที่เข้ารับการรักษาในโรงพยาบาล </w:t>
            </w:r>
            <w:r w:rsidRPr="00416C8D">
              <w:rPr>
                <w:rFonts w:ascii="TH SarabunIT๙" w:hAnsi="TH SarabunIT๙" w:cs="TH SarabunIT๙"/>
                <w:sz w:val="28"/>
              </w:rPr>
              <w:t>&lt;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24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 xml:space="preserve">community-acquired sepsis &lt;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48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>hospital-acquired sepsis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D74C95" w:rsidRPr="00E85EEF" w:rsidTr="00AE734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74C95" w:rsidRPr="00E85EEF" w:rsidTr="00AE7342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26</w:t>
                  </w:r>
                </w:p>
                <w:p w:rsidR="00D74C95" w:rsidRPr="00D74C95" w:rsidRDefault="00D74C95" w:rsidP="00D74C9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 w:hint="cs"/>
                      <w:color w:val="000000"/>
                      <w:sz w:val="24"/>
                      <w:szCs w:val="24"/>
                      <w:cs/>
                    </w:rPr>
                  </w:pPr>
                  <w:r w:rsidRPr="00D74C9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community-acquired sepsis &lt; </w:t>
                  </w:r>
                  <w:r w:rsidRPr="00D74C9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 w:rsidRPr="00D74C95"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ภาวะการ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472A2E">
              <w:rPr>
                <w:rFonts w:ascii="TH SarabunIT๙" w:hAnsi="TH SarabunIT๙" w:cs="TH SarabunIT๙"/>
                <w:sz w:val="28"/>
              </w:rPr>
              <w:t>community-acquired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 ที่เข้ารับการรักษาในโรงพยาบาลทุกระดับ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>ICD-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10 โดยใช้การประเมินข้อมูลจาก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กระทรวงสาธารณสุขโดยนำเสนอในภาพรวมของจังหวัด หรือ ภาพรวมของเขตสุขภาพ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ฐานข้อมูลของโรงพยาบาล หรือ ฐานข้อมูลจากการประเมินข้อมูลจาก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 หรือเก็บผ่านโปรแกรมอื่นๆที่มีประสิทธิภาพได้ใกล้เคียงกัน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dead)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หรือจากภาวะการติดเชื้อในกระแสเลือดแบบรุนแรง 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10 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65.1 และ </w:t>
            </w:r>
            <w:r w:rsidRPr="00A234E4">
              <w:rPr>
                <w:rFonts w:ascii="TH SarabunIT๙" w:hAnsi="TH SarabunIT๙" w:cs="TH SarabunIT๙"/>
                <w:sz w:val="28"/>
              </w:rPr>
              <w:t>R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57.2 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Principle Diagnosis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Comorbidity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B =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จำนวนผู้ป่วยปฏิเสธการรักษาเพื่อกลับไปเสียชีวิตที่บ้าน (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against advise)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จากภาวะการติดเชื้อใน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ระแสเลือดแบบรุนแรงชนิด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F3013C">
              <w:rPr>
                <w:rFonts w:ascii="TH SarabunIT๙" w:hAnsi="TH SarabunIT๙" w:cs="TH SarabunIT๙"/>
                <w:strike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ICD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10 รหัส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R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65.1 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>R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57.2 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Principle Diagnosis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 โดยมีสถานภาพการจำหน่าย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status)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ปฏิเสธการรักษา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และวิธีการจำหน่าย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type)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C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=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(against advise) </w:t>
            </w:r>
            <w:r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ภาวะการติดเชื้อในกระแสเลือดแบบรุนแรงชนิด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ICD 10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R 65.1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R57.2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Principle Diagnosis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Comorbidity 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ไม่นับรวมที่ลงใน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Post Admission Comorbidity (complication)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และไม่นับรวมผู้ป่วย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palliative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Z 51.5)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โดยมีสถานภาพการจำหน่าย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status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= 2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ปฏิเสธการรักษา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,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และวิธีการจำหน่าย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type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= 3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ไม่ดีขึ้น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ทั้งหมดที่ลง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R57.2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A234E4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A+B+C) / D ×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74C9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74C95" w:rsidRPr="00F872BB" w:rsidRDefault="00D74C9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74C95" w:rsidRPr="00F872BB" w:rsidTr="00AE7342">
              <w:tc>
                <w:tcPr>
                  <w:tcW w:w="10519" w:type="dxa"/>
                  <w:gridSpan w:val="5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74C95" w:rsidRPr="00F872BB" w:rsidTr="00AE7342">
              <w:tc>
                <w:tcPr>
                  <w:tcW w:w="215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74C95" w:rsidRPr="00F872BB" w:rsidTr="00AE7342">
              <w:trPr>
                <w:trHeight w:val="406"/>
              </w:trPr>
              <w:tc>
                <w:tcPr>
                  <w:tcW w:w="215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ตามเกณฑ์เป้าหมายที่กำหนดรายปี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F872BB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HDC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 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</w:t>
            </w:r>
          </w:p>
        </w:tc>
      </w:tr>
      <w:tr w:rsidR="00D74C95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CA765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765F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D74C95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4C95" w:rsidRPr="00F872BB" w:rsidRDefault="00D74C95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D74C95" w:rsidRPr="00F872BB" w:rsidRDefault="00054663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รอข้อมูล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4C95" w:rsidRPr="00DE601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E601C">
                    <w:rPr>
                      <w:rFonts w:ascii="TH SarabunIT๙" w:hAnsi="TH SarabunIT๙" w:cs="TH SarabunIT๙"/>
                      <w:sz w:val="28"/>
                    </w:rPr>
                    <w:t>40.42</w:t>
                  </w:r>
                  <w:r w:rsidRPr="00DE601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42.42</w:t>
                  </w:r>
                </w:p>
              </w:tc>
              <w:tc>
                <w:tcPr>
                  <w:tcW w:w="1372" w:type="dxa"/>
                </w:tcPr>
                <w:p w:rsidR="00D74C95" w:rsidRPr="00751F12" w:rsidRDefault="00D74C95" w:rsidP="00D74C95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 xml:space="preserve">67.39 </w:t>
                  </w:r>
                  <w:r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br/>
                  </w: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>(ณ มิ.ย.61)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ชื่อ  นายจิรยุทธ์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..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นามสกุล...ประสิทธินาวา......ตำแหน่ง........นักวิชาการสาธารณสุขชำนาญการ..........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081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-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6839072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E-mail…ji_boy@hotmail.com…….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ชื่อ  นางดาวรุ่ง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นามสกุล  </w:t>
            </w:r>
            <w:r w:rsidRPr="00D77DC6">
              <w:rPr>
                <w:rFonts w:ascii="TH SarabunIT๙" w:eastAsia="Calibri" w:hAnsi="TH SarabunIT๙" w:cs="TH SarabunIT๙"/>
                <w:color w:val="FF0000"/>
                <w:cs/>
              </w:rPr>
              <w:t>ศิริพันธ</w:t>
            </w:r>
            <w:r w:rsidRPr="00D77DC6">
              <w:rPr>
                <w:rFonts w:ascii="TH SarabunIT๙" w:eastAsia="Calibri" w:hAnsi="TH SarabunIT๙" w:cs="TH SarabunIT๙" w:hint="cs"/>
                <w:color w:val="FF0000"/>
                <w:cs/>
              </w:rPr>
              <w:t>์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ตำแหน่ง  พยาบาลวิชาชีพชำนาญการ  โรงพยาบาลตราด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</w:p>
          <w:p w:rsidR="00D74C95" w:rsidRPr="00E85EEF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089 - 2480711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E-mail…………………………………….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นายวินัย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D3CD7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นักวิเคราะห์นโยบายและแผนชำนาญการ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3CD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ปฏิบัติหน้าที่</w:t>
            </w:r>
            <w:r w:rsidRPr="007D3CD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D74C95" w:rsidRPr="00E85EE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Pr="00F872BB" w:rsidRDefault="00767A9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>Fast Tack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8.5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อัตราเสียชีวิตของผู้ป่วยวิกฤติฉุกเฉิน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ชม. 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A, S, M1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ไม่เกินร้อยละ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>12 (Trauma&lt;12%, Non-trauma&lt;12%)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ชม.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ผู้มารับบริการ </w:t>
            </w:r>
          </w:p>
          <w:p w:rsidR="00386A05" w:rsidRPr="00386A05" w:rsidRDefault="00386A05" w:rsidP="00386A0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ณ ห้องฉุกเฉินและได้รับการคัดแยกเป็น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Triage Level 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เสียชีวิต นับจากเวลาที่ผู้ป่วยมาห้องฉุกเฉินถึงเวลาที่เสียชีวิต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Door to Death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ภายใน 24 ชั่วโมง ซึ่งรวมถึงการเสียชีวิตในห้องฉุกเฉิน</w:t>
            </w:r>
          </w:p>
        </w:tc>
      </w:tr>
      <w:tr w:rsidR="00386A05" w:rsidRPr="00386A05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86A05" w:rsidRPr="00386A05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86A05" w:rsidRPr="00386A05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เพื่อพัฒนาระบบรักษาพยาบาลฉุกเฉินอย่างครบวงจร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>ในปี 256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-2565 จะมุ่งเน้นการพัฒนา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ER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โรงพยาบาลในสังกัดกระทรวงสาธารณสุข 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M1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ขึ้นไป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HDC :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1. ผู้เจ็บป่วยเสียชีวิตจากแฟ้ม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DEATH, SERVICE, ADMISSION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เชื่อมโยงด้วยรหัสบัตรประชาชน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2. ระยะเวลาจากแฟ้ม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DEATH, SERVICE, ADMISSION</w:t>
            </w:r>
          </w:p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ผู้เจ็บป่วยวิกฤตฉุกเฉินจากแฟ้ม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ACCIDENT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มาตรฐาน 43 แฟ้ม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จำนวนผู้เจ็บป่วยวิกฤตฉุกเฉินที่เสียชีวิตภายใน 24 ชั่วโมง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จำนวนผู้เจ็บป่วยวิกฤตฉุกเฉินทั้งหมด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lang w:val="en-GB"/>
              </w:rPr>
              <w:t>(A/B) X 100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ไตรมาส 4</w:t>
            </w:r>
          </w:p>
        </w:tc>
      </w:tr>
      <w:tr w:rsidR="00386A05" w:rsidRPr="00386A05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6A05" w:rsidRDefault="00386A05" w:rsidP="0083679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 w:rsidR="00836796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36796" w:rsidRPr="00F872BB" w:rsidTr="009D079F">
              <w:tc>
                <w:tcPr>
                  <w:tcW w:w="10519" w:type="dxa"/>
                  <w:gridSpan w:val="5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36796" w:rsidRPr="00F872BB" w:rsidTr="009D079F">
              <w:tc>
                <w:tcPr>
                  <w:tcW w:w="215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3679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6.41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AA1358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5.90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6.40</w:t>
                  </w:r>
                </w:p>
              </w:tc>
              <w:tc>
                <w:tcPr>
                  <w:tcW w:w="1843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5.39-5.89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4.90-5.40</w:t>
                  </w:r>
                </w:p>
              </w:tc>
              <w:tc>
                <w:tcPr>
                  <w:tcW w:w="2268" w:type="dxa"/>
                </w:tcPr>
                <w:p w:rsidR="00836796" w:rsidRPr="00AA1358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4.89</w:t>
                  </w:r>
                </w:p>
              </w:tc>
            </w:tr>
          </w:tbl>
          <w:p w:rsidR="00836796" w:rsidRPr="00386A05" w:rsidRDefault="00836796" w:rsidP="0083679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ขั้นตอนที่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ขึ้นไปมีคณะกรรมการพัฒนาระบบรักษาพยาบาลฉุกเฉินของโรงพยาบาลและ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TEA Unit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ขึ้นไปเพื่อทำหน้าที่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รวบรวมข้อมูลการเสียชีวิตของผู้เจ็บป่วยวิกฤตฉุกเฉินที่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จากห้องฉุกเฉินภายใน 24 </w:t>
            </w:r>
            <w:r w:rsidR="00107ECD">
              <w:rPr>
                <w:rFonts w:ascii="TH SarabunIT๙" w:eastAsia="Calibri" w:hAnsi="TH SarabunIT๙" w:cs="TH SarabunIT๙" w:hint="cs"/>
                <w:sz w:val="28"/>
                <w:cs/>
              </w:rPr>
              <w:t>ชม.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วิเคราะห์โรคและสาเหตุการเสียชีวิตของผู้เจ็บป่วยวิกฤตฉุกเฉิน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Audit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เพื่อค้นหาโอกาสการพัฒนา และจัดทำข้อเสนอแนะ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วางแผนการพัฒนาโดยจัดลำดับความสำคัญ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นำแผนไปปฏิบัติอย่างเป็นรูปธรรม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ติดตามและประเมินผลทุก 1-3 เดือน</w:t>
            </w:r>
          </w:p>
          <w:p w:rsidR="00386A05" w:rsidRPr="00386A05" w:rsidRDefault="00386A05" w:rsidP="009D079F">
            <w:p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en-GB"/>
              </w:rPr>
              <w:t>ขั้นตอนที่ 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สำนักงานสาธารณสุขจังหวัด 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4"/>
              </w:num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จัดทำสถิติบริการห้องฉุกเฉินแยกตามระดับการคัดแยกตามระดับโรงพยาบาล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    2.2 เปรียบเทียบเสียชีวิตของผู้เจ็บป่วยวิกฤตฉุกเฉินที่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จากห้องฉุกเฉิน ภายใน 24 ชั่วโมง ตามระดับโรงพยาบาล/จังหวัด</w:t>
            </w:r>
          </w:p>
          <w:p w:rsidR="00386A05" w:rsidRPr="00386A05" w:rsidRDefault="00386A05" w:rsidP="0083679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     2.3 สนับสนุนงบประมาณ ครุภัณฑ์ การฝึกอบรม</w:t>
            </w:r>
          </w:p>
        </w:tc>
      </w:tr>
      <w:tr w:rsidR="00386A05" w:rsidRPr="00386A05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317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http://www.who.int/bulletin/volumes/91/5/12-112664/en/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คู่มือความปลอดภัยผู้ป่วย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National Patient Safety Goal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SIMPLE</w:t>
            </w:r>
          </w:p>
        </w:tc>
      </w:tr>
      <w:tr w:rsidR="00386A05" w:rsidRPr="00386A05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6A05" w:rsidRPr="00386A05" w:rsidRDefault="00386A05" w:rsidP="009D079F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</w:tcPr>
                <w:p w:rsidR="00386A05" w:rsidRPr="00386A05" w:rsidRDefault="00836796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6.36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6.36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Pr="00F872BB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F872B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9556D3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454758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9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D509F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09</w:t>
            </w:r>
            <w:r w:rsidR="00D509FF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ร้อยละความสำเร็จในการดำเนินงานตามนโยบาย ยาเสพติด                   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97641F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นโยบายยาเสพติด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ดัง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ต่อไปนี้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ยุทธศาสตร์การบำบัด รักษา และฟื้นฟูสมรรถภาพ โดยร่วมบูรณาการแผนงาน งบประมาณและการดำเนินงาน ตั้งแต่ขั้นตอนการค้นหา การจำแนกคัดกรอง การบำบัดฟื้นฟู การติดตามหลังการรักษา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ยุทธศาสตร์การควบคุมตัวยาและสารเคมี โดยหน่วยงานที่เกี่ยวข้องสามารถบูรณาการการปฏิบัติในเชิงระบบ ในการควบคุม กำกับ การรั่วไหล และ แพร่ระบาดออกนอกระบบของวัตถุเสพติดที่เป็นตัวยาที่ใช้ในทางการแพทย์ ทางด้านวิทยาศาสตร์ และ อุตสาหกรรม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โดยให้ ครอบครัว ชุมชน 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 xml:space="preserve">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 </w:t>
            </w:r>
            <w:r w:rsidRPr="007C62A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หน่วยงานมีผลงานเชิงปริมาณตามตัวชี้วัดสำคัญ ดังนี้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๒๐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ของผู้ติดยาเสพติดที่บ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 และได้รับการติดตามดูแลต่อเนื่อง 1 ปี (</w:t>
            </w:r>
            <w:r w:rsidRPr="007C62A8">
              <w:rPr>
                <w:rFonts w:ascii="TH SarabunIT๙" w:hAnsi="TH SarabunIT๙" w:cs="TH SarabunIT๙"/>
                <w:sz w:val="28"/>
              </w:rPr>
              <w:t>Retention Rate)</w:t>
            </w:r>
          </w:p>
          <w:p w:rsidR="001844B9" w:rsidRPr="007C62A8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๔๐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ของผู้ใช้ ผู้เสพที่บ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หยุดเสพต่อเนื่อง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7C62A8">
              <w:rPr>
                <w:rFonts w:ascii="TH SarabunIT๙" w:hAnsi="TH SarabunIT๙" w:cs="TH SarabunIT๙"/>
                <w:sz w:val="28"/>
                <w:cs/>
              </w:rPr>
              <w:t>หลังจ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 xml:space="preserve">หน่ายจากการบาบัด 3 เดือน (3 </w:t>
            </w:r>
            <w:r w:rsidRPr="007C62A8">
              <w:rPr>
                <w:rFonts w:ascii="TH SarabunIT๙" w:hAnsi="TH SarabunIT๙" w:cs="TH SarabunIT๙"/>
                <w:sz w:val="28"/>
              </w:rPr>
              <w:t>months Remission rate)</w:t>
            </w:r>
          </w:p>
          <w:p w:rsidR="001844B9" w:rsidRPr="0097641F" w:rsidRDefault="001844B9" w:rsidP="001844B9">
            <w:pPr>
              <w:pStyle w:val="aa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๓.๓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 มีผลสำรวจความพึงพอใจของประชาชน หรือ ผู้รับบริการต่อการ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บำบัดรักษาย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าเสพติด</w:t>
            </w:r>
          </w:p>
        </w:tc>
      </w:tr>
      <w:tr w:rsidR="001844B9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844B9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844B9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1844B9" w:rsidRPr="00F872BB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3207DE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 ได้รับการบำบัดรักษาและติดตามดูแลต่อเนื่องอย่างน้อย 1 ปี กลับเข้าสู่สังคมได้ตามปกติ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ผู้ใช้ ผู้เสพและผู้ติดยาเสพติดที่เข้ารับการบำบัดรักษายาเสพติดในทุกระบบ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05F2E" w:rsidRDefault="00F05F2E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427AA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 ๖ เดือน</w:t>
            </w:r>
          </w:p>
        </w:tc>
      </w:tr>
      <w:tr w:rsidR="00427AA3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07ECD" w:rsidRDefault="00107ECD" w:rsidP="00107EC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107ECD" w:rsidRPr="00DA2367" w:rsidRDefault="00107ECD" w:rsidP="00107ECD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กำหนดเป็นระดับขั้นของความสำเร็จ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(Milestone)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แบ่งเกณฑ์การให้คะแนนเป็น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๕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พิจารณาจากความก้าวหน้าของขั้นตอนการดำเนินการตามเป้าหมายแต่ละระดับดังนี้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4961"/>
            </w:tblGrid>
            <w:tr w:rsidR="00107ECD" w:rsidRPr="00DA2367" w:rsidTr="00107ECD">
              <w:tc>
                <w:tcPr>
                  <w:tcW w:w="5558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ผลงาน</w:t>
                  </w:r>
                </w:p>
              </w:tc>
              <w:tc>
                <w:tcPr>
                  <w:tcW w:w="4961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≤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๖๕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๑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๖๖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๗๑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๗๙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๔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≥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๘๐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๕</w:t>
                  </w:r>
                </w:p>
              </w:tc>
            </w:tr>
          </w:tbl>
          <w:p w:rsidR="00427AA3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105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8"/>
              <w:gridCol w:w="9331"/>
            </w:tblGrid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9331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07ECD" w:rsidRPr="00DA2367" w:rsidRDefault="00107ECD" w:rsidP="00107ECD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ร่วมกันครบตามยุทธศาสตร์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ด้านการบำบัดรักษาและฟื้นฟูสมรรถภาพยาเสพติด</w:t>
                  </w: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และยุทธศาสตร์การควบคุมตัวยาและสารเคมี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โดยมีมาตรการที่ชัดเจนในการให้ ครอบครัว ชุมชน ได้มีส่วนร่วมในการให้การดูแล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หน่วยงานมีผลงานเชิงปริมาณตามตัวชี้วัดสำคัญ ดังนี้</w:t>
                  </w:r>
                </w:p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 w:rsidRPr="007C62A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๒๐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ของผู้ติดยาเสพติดที่บ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 และได้รับการติดตามดูแลต่อเนื่อง 1 ปี (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Retention Rate)</w:t>
                  </w:r>
                </w:p>
                <w:p w:rsidR="00107ECD" w:rsidRPr="007C62A8" w:rsidRDefault="00107ECD" w:rsidP="00107ECD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ของผู้ใช้ ผู้เสพที่บ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หยุดเสพต่อเนื่อง</w:t>
                  </w:r>
                </w:p>
                <w:p w:rsidR="00107ECD" w:rsidRP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หลังจ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หน่ายจากการบาบัด 3 เดือน (3 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months Remission rate)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</w:t>
                  </w:r>
                </w:p>
              </w:tc>
            </w:tr>
          </w:tbl>
          <w:p w:rsidR="00107ECD" w:rsidRPr="00F872BB" w:rsidRDefault="00107ECD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F872BB" w:rsidRDefault="00427AA3" w:rsidP="00427AA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ยภาณุวัฒน์  โสภณเลิศพงศ์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9.1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๒๐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ของผู้ติดยาเสพติดที่บ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 และได้รับการติดตามดูแลต่อเนื่อง 1 ปี (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Retention Rate)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ผู้ติดยาเสพติดที่บ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3F70DC">
              <w:rPr>
                <w:rFonts w:ascii="TH SarabunIT๙" w:hAnsi="TH SarabunIT๙" w:cs="TH SarabunIT๙"/>
                <w:sz w:val="28"/>
                <w:cs/>
              </w:rPr>
              <w:t>มายถึง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ผู้ป่วยยาเสพติดทุกระบบ ที่เข้ารับการบำบัดรักษา และมีคะแนนประเมินตามแบบคัดกรอง บคก.กสธ.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จำแนกเป็นผู้ติด (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Dependence)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คะแนน 27 ขึ้นไป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ที่คัดกรองเป็นผู้ติดยาเสพติด ได้รับการบำบัดรักษาและติดตามดูแลต่อเนื่องอย่างน้อย 1 ปี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C75C6D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จำนวนผู้ติดยาเสพติดที่ได้รับบำบัดรักษาติดตามดูแลต่อเนื่อง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 หลังจำหน่าย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จำนวนผู้ติด ที่รับการบำบัดรักษาและได้รับการจำหน่ายทั้งหมดในปีงบประมาณ พ.ศ.</w:t>
            </w:r>
            <w:r>
              <w:rPr>
                <w:rFonts w:ascii="TH SarabunIT๙" w:hAnsi="TH SarabunIT๙" w:cs="TH SarabunIT๙"/>
                <w:sz w:val="28"/>
              </w:rPr>
              <w:t xml:space="preserve">2561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จากสถานบำบัดฟื้นฟูผู้ติดยาเสพติด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0DD4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0DD4">
              <w:rPr>
                <w:rFonts w:ascii="TH SarabunIT๙" w:hAnsi="TH SarabunIT๙" w:cs="TH SarabunIT๙"/>
                <w:sz w:val="28"/>
              </w:rPr>
              <w:t>(A/B) x</w:t>
            </w:r>
            <w:r>
              <w:rPr>
                <w:rFonts w:ascii="TH SarabunIT๙" w:hAnsi="TH SarabunIT๙" w:cs="TH SarabunIT๙"/>
                <w:sz w:val="28"/>
              </w:rPr>
              <w:t xml:space="preserve"> 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</w:p>
        </w:tc>
      </w:tr>
      <w:tr w:rsidR="003F70DC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0"/>
        </w:trPr>
        <w:tc>
          <w:tcPr>
            <w:tcW w:w="10774" w:type="dxa"/>
            <w:gridSpan w:val="2"/>
            <w:tcBorders>
              <w:bottom w:val="nil"/>
            </w:tcBorders>
          </w:tcPr>
          <w:p w:rsidR="003F70DC" w:rsidRDefault="003F70DC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3F70DC" w:rsidRPr="00F872BB" w:rsidTr="009D079F">
              <w:tc>
                <w:tcPr>
                  <w:tcW w:w="10519" w:type="dxa"/>
                  <w:gridSpan w:val="5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F70DC" w:rsidRPr="00F872BB" w:rsidTr="009D079F">
              <w:tc>
                <w:tcPr>
                  <w:tcW w:w="215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1E7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136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204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36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871E76" w:rsidRPr="008A49CA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3F70DC" w:rsidRPr="00E85EEF" w:rsidRDefault="003F70DC" w:rsidP="003F70DC">
            <w:pPr>
              <w:pStyle w:val="aa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871E76">
        <w:trPr>
          <w:trHeight w:val="1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871E7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Pr="00E85EEF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99"/>
              <w:gridCol w:w="1372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699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E85EEF" w:rsidTr="009D079F">
              <w:trPr>
                <w:jc w:val="center"/>
              </w:trPr>
              <w:tc>
                <w:tcPr>
                  <w:tcW w:w="1699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B94ADF" w:rsidTr="009D079F">
              <w:trPr>
                <w:jc w:val="center"/>
              </w:trPr>
              <w:tc>
                <w:tcPr>
                  <w:tcW w:w="1699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8.41</w:t>
                  </w:r>
                </w:p>
              </w:tc>
              <w:tc>
                <w:tcPr>
                  <w:tcW w:w="1372" w:type="dxa"/>
                </w:tcPr>
                <w:p w:rsidR="00AB397E" w:rsidRPr="00B94ADF" w:rsidRDefault="00AB397E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6.65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9.75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8.84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Pr="00053C2A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1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</w:tc>
      </w:tr>
    </w:tbl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9.2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๔๐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ของผู้ใช้ ผู้เสพที่บ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หยุดเสพต่อเนื่อง</w:t>
            </w:r>
          </w:p>
          <w:p w:rsidR="003F70DC" w:rsidRPr="006C7E1B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หลังจ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หน่ายจากการบาบัด 3 เดือน (3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>months Remission rate)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71E76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71E76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ผู้ใช้ ผู้เสพ</w:t>
            </w:r>
            <w:r w:rsidRPr="00871E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ยาเสพติด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1E7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ผู้ป่วยยาเสพติดทุกระบบที่เข้ารับการบำบัดรักษาและมีคะแนนประเมินตามแบบคัดกรอง บคก.กสธ.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จำแนกเป็นผู้ใช้(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User)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2 - 3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และผู้เสพ 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Abuse)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>4 - 26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7B07B5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 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บการต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ดตาม(พบต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ว)และหย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อง </w:t>
            </w:r>
            <w:r w:rsidRPr="007B07B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เข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บการบ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ุ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กระบบ ในสถานบ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ด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รวบรวมข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ลจากผ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บบร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การ  ในรายงานข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>
              <w:rPr>
                <w:rFonts w:ascii="TH SarabunIT๙" w:hAnsi="TH SarabunIT๙" w:cs="TH SarabunIT๙"/>
                <w:sz w:val="28"/>
                <w:cs/>
              </w:rPr>
              <w:t>ลการบ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ดของประเทศ (บสต. )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  (สถานบ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 หมายถ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 สถานพยาบาล 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ปร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บเปล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ยนพฤต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กรรม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สมรรถภาพ 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>
              <w:rPr>
                <w:rFonts w:ascii="TH SarabunIT๙" w:hAnsi="TH SarabunIT๙" w:cs="TH SarabunIT๙"/>
                <w:sz w:val="28"/>
                <w:cs/>
              </w:rPr>
              <w:t>อนจ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 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ฑ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สถาน และสถานพ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จและค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มครองเด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กและเยาวชน)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จานวนผ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 หล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งจากการบ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กษาครบตามก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และต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จำนวนผ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>
              <w:rPr>
                <w:rFonts w:ascii="TH SarabunIT๙" w:hAnsi="TH SarabunIT๙" w:cs="TH SarabunIT๙"/>
                <w:sz w:val="28"/>
                <w:cs/>
              </w:rPr>
              <w:t>เสพย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จำห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น่าย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งหมด ในป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>
              <w:rPr>
                <w:rFonts w:ascii="TH SarabunIT๙" w:hAnsi="TH SarabunIT๙" w:cs="TH SarabunIT๙"/>
                <w:sz w:val="28"/>
                <w:cs/>
              </w:rPr>
              <w:t>งบประม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ณ พ.ศ. </w:t>
            </w:r>
            <w:r>
              <w:rPr>
                <w:rFonts w:ascii="TH SarabunIT๙" w:hAnsi="TH SarabunIT๙" w:cs="TH SarabunIT๙"/>
                <w:sz w:val="28"/>
                <w:cs/>
              </w:rPr>
              <w:t>๒๕๖๑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จา</w:t>
            </w:r>
            <w:r>
              <w:rPr>
                <w:rFonts w:ascii="TH SarabunIT๙" w:hAnsi="TH SarabunIT๙" w:cs="TH SarabunIT๙"/>
                <w:sz w:val="28"/>
                <w:cs/>
              </w:rPr>
              <w:t>กสถ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นบำบ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D75B18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75B1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ก 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871E76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76" w:rsidRDefault="00871E76" w:rsidP="00871E7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1E76" w:rsidRPr="00F872BB" w:rsidTr="009D079F">
              <w:tc>
                <w:tcPr>
                  <w:tcW w:w="10519" w:type="dxa"/>
                  <w:gridSpan w:val="5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1E76" w:rsidRPr="00F872BB" w:rsidTr="009D079F">
              <w:tc>
                <w:tcPr>
                  <w:tcW w:w="215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E08E2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10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30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1843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2268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871E76" w:rsidRPr="00D75B18" w:rsidRDefault="00871E76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F70DC" w:rsidRPr="00E85EEF" w:rsidTr="005E08E2">
        <w:trPr>
          <w:trHeight w:val="1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85"/>
              <w:gridCol w:w="1086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3F70DC" w:rsidRPr="00B94ADF" w:rsidTr="009D079F">
              <w:trPr>
                <w:jc w:val="center"/>
              </w:trPr>
              <w:tc>
                <w:tcPr>
                  <w:tcW w:w="1985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63.76</w:t>
                  </w:r>
                </w:p>
              </w:tc>
              <w:tc>
                <w:tcPr>
                  <w:tcW w:w="1086" w:type="dxa"/>
                </w:tcPr>
                <w:p w:rsidR="003F70DC" w:rsidRPr="00B94ADF" w:rsidRDefault="003F70DC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50.10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73.88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67.29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Pr="00E85EE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Pr="00053C2A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2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6E01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</w:t>
            </w:r>
            <w:r w:rsidR="009556D3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F872BB" w:rsidRDefault="00490885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28" style="position:absolute;margin-left:267.05pt;margin-top:-38.85pt;width:98.3pt;height:31.9pt;z-index:25165926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  <v:textbox>
                    <w:txbxContent>
                      <w:p w:rsidR="00AE7342" w:rsidRPr="00127B35" w:rsidRDefault="00AE7342" w:rsidP="00F05F2E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</w:pPr>
                        <w:r w:rsidRPr="00127B35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  <w:t xml:space="preserve">KRA </w:t>
                        </w:r>
                        <w:r w:rsidRPr="00127B35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รวม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323AC7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cs/>
                          </w:rPr>
                          <w:t>(พคร.)</w:t>
                        </w:r>
                      </w:p>
                    </w:txbxContent>
                  </v:textbox>
                </v:rect>
              </w:pict>
            </w:r>
            <w:r w:rsidR="00B56B6F"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="00B56B6F"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9556D3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12</w:t>
            </w:r>
            <w:r w:rsidR="00184724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ร้อยละความสำเร็จการยกระดับคุณภาพระบบบริการสุขภาพ (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Service plan) &gt;&gt; 26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สาขา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&gt;&gt; 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>๕ กลุ่ม (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>Cluster)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 xml:space="preserve">Service plan) 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F872BB" w:rsidRDefault="00B56B6F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AC9" w:rsidRPr="00F872BB" w:rsidTr="00A73F49">
        <w:trPr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  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ร้อยละผู้ป่วยเบาหวานควบคุมระดับน้าตาลในเลือดได้ดี  (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40%)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A73F4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</w:t>
            </w:r>
            <w:r w:rsidR="000C523B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="000C523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2AC9" w:rsidRPr="00F872B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ผู้ป่วยที่ได้รับการวินิจฉัยว่าเป็นโรค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และได้รับการขึ้นทะเบียนผู้ป่วยโรค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อาศัยอยู่ในพื้นที่รับผิดชอบทั้งหมด</w:t>
            </w:r>
          </w:p>
          <w:p w:rsidR="00602AC9" w:rsidRPr="00F872BB" w:rsidRDefault="00837090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ที่ควบคุมระดับ</w:t>
            </w:r>
            <w:r w:rsidR="00136F9D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น้ำตาล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ที่มีค่าระดับ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 xml:space="preserve">น้ำตาลในเลือด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 xml:space="preserve">HbA1C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ครั้งสุดท้าย</w:t>
            </w:r>
            <w:r w:rsidR="009251E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251EB"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>7</w:t>
            </w:r>
          </w:p>
        </w:tc>
      </w:tr>
      <w:tr w:rsidR="00602AC9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02AC9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02AC9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37090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</w:tr>
          </w:tbl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น้ำตาลในเลือด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ลดระดับความรุนแรงของโรค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</w:t>
            </w:r>
            <w:r w:rsidR="00A32218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 และเป็นผู้ป่วยเบาหวานที่อาศัยอยู่ในพื้นที่รับผิดชอบ</w:t>
            </w:r>
            <w:r w:rsidR="007269CF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 ที่ควบคุมน้ำตาลได้ดี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269CF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4263E" w:rsidRPr="00F872BB" w:rsidTr="00A022A5">
              <w:tc>
                <w:tcPr>
                  <w:tcW w:w="10519" w:type="dxa"/>
                  <w:gridSpan w:val="5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4263E" w:rsidRPr="00F872BB" w:rsidTr="00A022A5">
              <w:tc>
                <w:tcPr>
                  <w:tcW w:w="215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4263E" w:rsidRPr="00F872BB" w:rsidTr="00A022A5">
              <w:trPr>
                <w:trHeight w:val="406"/>
              </w:trPr>
              <w:tc>
                <w:tcPr>
                  <w:tcW w:w="215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16.00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22.00</w:t>
                  </w:r>
                </w:p>
              </w:tc>
              <w:tc>
                <w:tcPr>
                  <w:tcW w:w="1843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28.00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34.00</w:t>
                  </w:r>
                </w:p>
              </w:tc>
              <w:tc>
                <w:tcPr>
                  <w:tcW w:w="2268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27.04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23.28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26.91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30.94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12.2  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ร้อยละผู้ป่วยความดันโลหิตสูงควบคุมระดับความดันโลหิตได้ดีได้ดี (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50%)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ผู้ป่วยที่ได้รับการวินิจฉัยว่าเป็นโรคความดันโลหิตสูง และได้รับการขึ้นทะเบียนผู้ป่วยโรคความดันโลหิตสูงอาศัยอยู่ในพื้นที่รับผิดชอบทั้งหมด</w:t>
            </w:r>
          </w:p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ผู้ป่วยโรคความดันโลหิตสูงที่ควบคุมระดับความดันโลหิตได้ดี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ผู้ป่วยความดันโลหิตสูงที่มีค่าระดับความดันโลหิต ๒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ครั้งสุดท้ายติดต่อกัน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๑๔๐/๙๐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mmHg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ในช่วงปีงบประมาณ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36F9D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เพื่อควบคุมระดับความดันโลหิตของผู้ป่วยความดันโลหิตสูง ลดระดับความรุนแรงของโรค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 ที่ควบคุม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ได้ดี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6E26E7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6E26E7" w:rsidRPr="00F872BB" w:rsidTr="00A877C0">
              <w:tc>
                <w:tcPr>
                  <w:tcW w:w="10519" w:type="dxa"/>
                  <w:gridSpan w:val="5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E26E7" w:rsidRPr="00F872BB" w:rsidTr="00A877C0"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E26E7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22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36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9C5BC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37.27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31.61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39.50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40.69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F872BB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A76E91" w:rsidP="00F872BB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อัตราตายจากโรคหลอดเลือดหัวใจ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จำนวนตายจากโรคหัวใจและหลอดเลือด (รหัส </w:t>
            </w:r>
            <w:r w:rsidRPr="00F872BB">
              <w:rPr>
                <w:rFonts w:ascii="TH SarabunIT๙" w:hAnsi="TH SarabunIT๙" w:cs="TH SarabunIT๙"/>
                <w:sz w:val="28"/>
              </w:rPr>
              <w:t>ICD-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25) ทุกกลุ่มอายุต่อประชากรแสนคนในช่วงปีนั้น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เพื่อลดอัตราตายด้วยโรคหัวใจและหลอดเลือด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จำนวนประชากรไทยตามทะเบียนราษฎร์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B41D6" w:rsidRDefault="0087212D" w:rsidP="0087212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ทะเบียน มรณะบัตร กระทรวงมหาดไทย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จำนวนประชากรที่ตายจากโรคหลอดเลือดหัวใจ(รหัส 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>ICD-10 =I20-I25)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จำนวนประชากรกลางในช่วงเวลาเดียวกัน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87212D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212D" w:rsidRPr="00F872BB" w:rsidTr="00A877C0">
              <w:tc>
                <w:tcPr>
                  <w:tcW w:w="10519" w:type="dxa"/>
                  <w:gridSpan w:val="5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212D" w:rsidRPr="00F872BB" w:rsidTr="00A877C0"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212D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Health Explorer</w:t>
            </w:r>
          </w:p>
        </w:tc>
      </w:tr>
      <w:tr w:rsidR="0087212D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87212D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7212D" w:rsidRPr="00F872BB" w:rsidRDefault="0087212D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34.44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(รอปรับ)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35.63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35.88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31.82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EB05E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(ต.ค.60-มิ.ย.61)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3" w:history="1">
              <w:r w:rsidR="00B94ADF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F872B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27AA3" w:rsidRDefault="00427AA3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27AA3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27AA3" w:rsidRPr="00444A4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44A4D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27AA3" w:rsidRPr="00D24AA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D24AAB" w:rsidRDefault="00427AA3" w:rsidP="009D079F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12.7 อัตราการฆ่าตัวตายสำเร็จไม่เกินร้อยละ 6.3 ต่อแสนประชากร</w:t>
            </w:r>
          </w:p>
        </w:tc>
      </w:tr>
      <w:tr w:rsidR="00427AA3" w:rsidRPr="0097641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ฆ่าตัวตายสำเร็จ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การฆ่าตัวตาย หมายถึง การกระทำของบุคคลในการปลิดชีวิตตนเองโดยสมัครใจและเจตนาที่จะตายจริงๆเพื่อให้หลุดพ้นจากการบีบคั้นหรือความคับข้องใจที่เกิดขึ้นในชีวิต ซึ่งอาจจะกระทำอย่างตรงไปตรงมาหรือกระทำโดยอ้อมด้วยวิธีการต่างๆ จนกระทั่งกระทำได้สำเร็จ</w:t>
            </w:r>
          </w:p>
          <w:p w:rsidR="00427AA3" w:rsidRPr="000D2150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1D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อัตราการฆ่าตัวตายต่อแสนประชากรแสนคน หมายถึง จำนวนผู้เสียชีวิตจากสาเหตุการฆ่าตัวตายในจำนวนประชากรแสนคน</w:t>
            </w:r>
          </w:p>
        </w:tc>
      </w:tr>
      <w:tr w:rsidR="00427AA3" w:rsidRPr="00E85EEF" w:rsidTr="009D079F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427AA3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27AA3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ทราบถ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งภาวะสุขภาพอนามัยของประชนกลุ่ม</w:t>
            </w:r>
            <w:r>
              <w:rPr>
                <w:rFonts w:ascii="TH SarabunIT๙" w:hAnsi="TH SarabunIT๙" w:cs="TH SarabunIT๙"/>
                <w:sz w:val="28"/>
                <w:cs/>
              </w:rPr>
              <w:t>เสี่ยงระหว่างกลุ่มบุคคล สถานท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ี่ 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ช่วงเวลา เมื่อน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มาเปรียบเทียบกัน</w:t>
            </w:r>
          </w:p>
          <w:p w:rsidR="00427AA3" w:rsidRPr="007806F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 2. 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เป็นเครื่องชี้วัดปัญหาสาธารณสุขและ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ความรุนแรงของปัญหานั้น สู่การก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หนดมาตรการและแนวทางในการแก้ไขปัญหาต่อไป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ประชากรทั่วไป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รวบรวมข้อมูลจากใบมรณะบัตร สำนักทะเบียนราษฎร์ กระทรวงมหาดไทยและจัดส่งใบมรณะบัตรให้เป็นรายงวดแก่หน่วยบริการและติดตามผล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รง.506</w:t>
            </w:r>
            <w:r w:rsidRPr="00AF1D86">
              <w:rPr>
                <w:rFonts w:ascii="TH SarabunIT๙" w:hAnsi="TH SarabunIT๙" w:cs="TH SarabunIT๙"/>
                <w:sz w:val="28"/>
              </w:rPr>
              <w:t xml:space="preserve">DS </w:t>
            </w: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จากหน่วยบริการสาธารณสุขหรือสำนักงานสาธารณสุขจังหวัด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มบ.1 จากหน่วยบริการสาธารณสุขหรือสำนักงานสาธารณสุขจังหวัด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B94ADF" w:rsidP="00B94AD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ทะเบียน </w:t>
            </w:r>
            <w:r w:rsidR="00427AA3" w:rsidRPr="00AF1D86">
              <w:rPr>
                <w:rFonts w:ascii="TH SarabunIT๙" w:hAnsi="TH SarabunIT๙" w:cs="TH SarabunIT๙" w:hint="cs"/>
                <w:sz w:val="28"/>
                <w:cs/>
              </w:rPr>
              <w:t>มรณะบัตร สำนักทะเบียนราษฎร์ กระทรวงมหาดไทย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จำนวนผู้ฆ่าตัวตายสำเร็จ ปีงบประมาณ2561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E5CB6">
              <w:rPr>
                <w:rFonts w:ascii="TH SarabunIT๙" w:hAnsi="TH SarabunIT๙" w:cs="TH SarabunIT๙"/>
                <w:sz w:val="28"/>
              </w:rPr>
              <w:t>A/B x 100,000</w:t>
            </w: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427AA3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427AA3" w:rsidRDefault="00427AA3" w:rsidP="00323A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27AA3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838"/>
              <w:gridCol w:w="1985"/>
              <w:gridCol w:w="1801"/>
              <w:gridCol w:w="1884"/>
              <w:gridCol w:w="1985"/>
            </w:tblGrid>
            <w:tr w:rsidR="00427AA3" w:rsidRPr="00D247A3" w:rsidTr="00427AA3">
              <w:tc>
                <w:tcPr>
                  <w:tcW w:w="9493" w:type="dxa"/>
                  <w:gridSpan w:val="5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7AA3" w:rsidRPr="00D247A3" w:rsidTr="00427AA3">
              <w:tc>
                <w:tcPr>
                  <w:tcW w:w="1838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427AA3" w:rsidRPr="00D247A3" w:rsidTr="00427AA3">
              <w:trPr>
                <w:trHeight w:val="608"/>
              </w:trPr>
              <w:tc>
                <w:tcPr>
                  <w:tcW w:w="1838" w:type="dxa"/>
                </w:tcPr>
                <w:p w:rsidR="00427AA3" w:rsidRPr="00D247A3" w:rsidRDefault="00427AA3" w:rsidP="00427AA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12.4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01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8.4 – 10.3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6.4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4B1BD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B1BDB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B1BDB">
              <w:rPr>
                <w:rFonts w:ascii="TH SarabunIT๙" w:hAnsi="TH SarabunIT๙" w:cs="TH SarabunIT๙" w:hint="cs"/>
                <w:sz w:val="28"/>
                <w:cs/>
              </w:rPr>
              <w:t>โปรแกรม 506</w:t>
            </w:r>
            <w:r w:rsidRPr="004B1BDB">
              <w:rPr>
                <w:rFonts w:ascii="TH SarabunIT๙" w:hAnsi="TH SarabunIT๙" w:cs="TH SarabunIT๙"/>
                <w:sz w:val="28"/>
              </w:rPr>
              <w:t>S</w:t>
            </w:r>
          </w:p>
        </w:tc>
      </w:tr>
      <w:tr w:rsidR="00427AA3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427AA3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E85EEF" w:rsidRDefault="00427AA3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</w:tc>
              <w:tc>
                <w:tcPr>
                  <w:tcW w:w="1372" w:type="dxa"/>
                </w:tcPr>
                <w:p w:rsidR="00427AA3" w:rsidRPr="00427AA3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อัตรา</w:t>
                  </w:r>
                </w:p>
                <w:p w:rsidR="00427AA3" w:rsidRPr="00427AA3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10.05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11.35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9.68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รัตนพิทักษ์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427AA3" w:rsidRPr="000D2150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34E4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นางชวินี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วรรณรัตน์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34E4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427AA3" w:rsidRDefault="00427AA3" w:rsidP="00427AA3">
      <w:bookmarkStart w:id="0" w:name="_GoBack"/>
      <w:bookmarkEnd w:id="0"/>
    </w:p>
    <w:p w:rsidR="00265E0C" w:rsidRPr="00427AA3" w:rsidRDefault="00265E0C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265E0C" w:rsidRPr="00427AA3" w:rsidSect="00B2353B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D95" w:rsidRDefault="00297D95" w:rsidP="008D07E9">
      <w:pPr>
        <w:spacing w:after="0" w:line="240" w:lineRule="auto"/>
      </w:pPr>
      <w:r>
        <w:separator/>
      </w:r>
    </w:p>
  </w:endnote>
  <w:endnote w:type="continuationSeparator" w:id="1">
    <w:p w:rsidR="00297D95" w:rsidRDefault="00297D95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D95" w:rsidRDefault="00297D95" w:rsidP="008D07E9">
      <w:pPr>
        <w:spacing w:after="0" w:line="240" w:lineRule="auto"/>
      </w:pPr>
      <w:r>
        <w:separator/>
      </w:r>
    </w:p>
  </w:footnote>
  <w:footnote w:type="continuationSeparator" w:id="1">
    <w:p w:rsidR="00297D95" w:rsidRDefault="00297D95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E7342" w:rsidRPr="008D07E9" w:rsidRDefault="00AE734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54663" w:rsidRPr="0005466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7342" w:rsidRDefault="00AE73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300924"/>
    <w:rsid w:val="00313103"/>
    <w:rsid w:val="0032060E"/>
    <w:rsid w:val="00323AC7"/>
    <w:rsid w:val="003336CF"/>
    <w:rsid w:val="00347A1E"/>
    <w:rsid w:val="003637C0"/>
    <w:rsid w:val="003734FD"/>
    <w:rsid w:val="00384177"/>
    <w:rsid w:val="00386A05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69EE"/>
    <w:rsid w:val="004B483C"/>
    <w:rsid w:val="004B4F41"/>
    <w:rsid w:val="004C2D35"/>
    <w:rsid w:val="004C5971"/>
    <w:rsid w:val="004D2CA9"/>
    <w:rsid w:val="004D331B"/>
    <w:rsid w:val="004F47F2"/>
    <w:rsid w:val="004F5D26"/>
    <w:rsid w:val="00500424"/>
    <w:rsid w:val="00507D14"/>
    <w:rsid w:val="00511F38"/>
    <w:rsid w:val="005157AD"/>
    <w:rsid w:val="005225A6"/>
    <w:rsid w:val="0054142C"/>
    <w:rsid w:val="00553668"/>
    <w:rsid w:val="005622D7"/>
    <w:rsid w:val="00564E13"/>
    <w:rsid w:val="00567AB6"/>
    <w:rsid w:val="00583763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173BE"/>
    <w:rsid w:val="0062019A"/>
    <w:rsid w:val="00630383"/>
    <w:rsid w:val="0063174E"/>
    <w:rsid w:val="00662EDA"/>
    <w:rsid w:val="006637EB"/>
    <w:rsid w:val="00663F2D"/>
    <w:rsid w:val="00670B6E"/>
    <w:rsid w:val="00672D2D"/>
    <w:rsid w:val="00680EAE"/>
    <w:rsid w:val="0068339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4D4F"/>
    <w:rsid w:val="00707BB9"/>
    <w:rsid w:val="007114BB"/>
    <w:rsid w:val="00714B0B"/>
    <w:rsid w:val="007269CF"/>
    <w:rsid w:val="00730556"/>
    <w:rsid w:val="00734165"/>
    <w:rsid w:val="00734DBD"/>
    <w:rsid w:val="00742DCB"/>
    <w:rsid w:val="0075260E"/>
    <w:rsid w:val="0075765C"/>
    <w:rsid w:val="0076337A"/>
    <w:rsid w:val="00767A9D"/>
    <w:rsid w:val="00770F55"/>
    <w:rsid w:val="00782F02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25F35"/>
    <w:rsid w:val="008343AB"/>
    <w:rsid w:val="0083537B"/>
    <w:rsid w:val="00836796"/>
    <w:rsid w:val="00837090"/>
    <w:rsid w:val="00841E9A"/>
    <w:rsid w:val="008427CA"/>
    <w:rsid w:val="00847CB7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C47F0"/>
    <w:rsid w:val="009C5BC8"/>
    <w:rsid w:val="009C6208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A0C9F"/>
    <w:rsid w:val="00AA1358"/>
    <w:rsid w:val="00AA63F4"/>
    <w:rsid w:val="00AA677E"/>
    <w:rsid w:val="00AB397E"/>
    <w:rsid w:val="00AB6931"/>
    <w:rsid w:val="00AB770A"/>
    <w:rsid w:val="00AC699D"/>
    <w:rsid w:val="00AD22CC"/>
    <w:rsid w:val="00AD4528"/>
    <w:rsid w:val="00AD6A13"/>
    <w:rsid w:val="00AD7A7B"/>
    <w:rsid w:val="00AE0349"/>
    <w:rsid w:val="00AE0A11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94361"/>
    <w:rsid w:val="00B94ADF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143D7"/>
    <w:rsid w:val="00C235D8"/>
    <w:rsid w:val="00C26E53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8520D"/>
    <w:rsid w:val="00CA21F2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74AF"/>
    <w:rsid w:val="00D27514"/>
    <w:rsid w:val="00D331FE"/>
    <w:rsid w:val="00D35229"/>
    <w:rsid w:val="00D4263E"/>
    <w:rsid w:val="00D43344"/>
    <w:rsid w:val="00D45059"/>
    <w:rsid w:val="00D509FF"/>
    <w:rsid w:val="00D52BA5"/>
    <w:rsid w:val="00D53CA9"/>
    <w:rsid w:val="00D555EB"/>
    <w:rsid w:val="00D672D7"/>
    <w:rsid w:val="00D74C95"/>
    <w:rsid w:val="00D756B7"/>
    <w:rsid w:val="00D848E7"/>
    <w:rsid w:val="00D96D0B"/>
    <w:rsid w:val="00DA09C4"/>
    <w:rsid w:val="00DA20C6"/>
    <w:rsid w:val="00DA2169"/>
    <w:rsid w:val="00DA447B"/>
    <w:rsid w:val="00DA4FFC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46E5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41B8"/>
    <w:rsid w:val="00E55433"/>
    <w:rsid w:val="00E563AC"/>
    <w:rsid w:val="00E56E79"/>
    <w:rsid w:val="00E65A18"/>
    <w:rsid w:val="00E72B63"/>
    <w:rsid w:val="00E77DAB"/>
    <w:rsid w:val="00E802D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6F3C"/>
    <w:rsid w:val="00ED50DB"/>
    <w:rsid w:val="00ED70E8"/>
    <w:rsid w:val="00EF494A"/>
    <w:rsid w:val="00F03382"/>
    <w:rsid w:val="00F040FD"/>
    <w:rsid w:val="00F05F2E"/>
    <w:rsid w:val="00F14F58"/>
    <w:rsid w:val="00F30E2D"/>
    <w:rsid w:val="00F32D00"/>
    <w:rsid w:val="00F3376C"/>
    <w:rsid w:val="00F37D9B"/>
    <w:rsid w:val="00F45BC2"/>
    <w:rsid w:val="00F55849"/>
    <w:rsid w:val="00F63542"/>
    <w:rsid w:val="00F65DDC"/>
    <w:rsid w:val="00F7242E"/>
    <w:rsid w:val="00F84741"/>
    <w:rsid w:val="00F86197"/>
    <w:rsid w:val="00F872BB"/>
    <w:rsid w:val="00F9207F"/>
    <w:rsid w:val="00F92199"/>
    <w:rsid w:val="00F92EB4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hyperlink" Target="mailto:new_on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CDstrat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CDstrat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ew_on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w_on@hot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28D0-FB80-4CF5-93D9-EC309CBC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19</Pages>
  <Words>5744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FasterUser</cp:lastModifiedBy>
  <cp:revision>49</cp:revision>
  <cp:lastPrinted>2018-10-22T01:21:00Z</cp:lastPrinted>
  <dcterms:created xsi:type="dcterms:W3CDTF">2018-10-16T09:01:00Z</dcterms:created>
  <dcterms:modified xsi:type="dcterms:W3CDTF">2018-10-22T04:36:00Z</dcterms:modified>
</cp:coreProperties>
</file>